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1175B">
      <w:pPr>
        <w:spacing w:line="480" w:lineRule="auto"/>
        <w:jc w:val="center"/>
        <w:rPr>
          <w:rStyle w:val="noformat1"/>
          <w:color w:val="000000" w:themeColor="text1"/>
        </w:rPr>
      </w:pPr>
    </w:p>
    <w:p w:rsidR="0001175B" w:rsidRDefault="0001175B" w:rsidP="0001175B">
      <w:pPr>
        <w:spacing w:line="480" w:lineRule="auto"/>
        <w:jc w:val="center"/>
        <w:rPr>
          <w:rStyle w:val="noformat1"/>
          <w:color w:val="000000" w:themeColor="text1"/>
        </w:rPr>
      </w:pPr>
      <w:r>
        <w:rPr>
          <w:rStyle w:val="noformat1"/>
          <w:color w:val="000000" w:themeColor="text1"/>
        </w:rPr>
        <w:t>UAVs</w:t>
      </w:r>
    </w:p>
    <w:p w:rsidR="0001175B" w:rsidRDefault="0001175B" w:rsidP="0001175B">
      <w:pPr>
        <w:spacing w:line="480" w:lineRule="auto"/>
        <w:jc w:val="center"/>
        <w:rPr>
          <w:rStyle w:val="noformat1"/>
          <w:color w:val="000000" w:themeColor="text1"/>
        </w:rPr>
      </w:pPr>
      <w:r>
        <w:rPr>
          <w:rStyle w:val="noformat1"/>
          <w:color w:val="000000" w:themeColor="text1"/>
        </w:rPr>
        <w:t>Students Name</w:t>
      </w:r>
    </w:p>
    <w:p w:rsidR="0001175B" w:rsidRDefault="0001175B" w:rsidP="0001175B">
      <w:pPr>
        <w:spacing w:line="480" w:lineRule="auto"/>
        <w:jc w:val="center"/>
        <w:rPr>
          <w:rStyle w:val="noformat1"/>
          <w:color w:val="000000" w:themeColor="text1"/>
        </w:rPr>
      </w:pPr>
      <w:r>
        <w:rPr>
          <w:rStyle w:val="noformat1"/>
          <w:color w:val="000000" w:themeColor="text1"/>
        </w:rPr>
        <w:t>Course</w:t>
      </w:r>
    </w:p>
    <w:p w:rsidR="0001175B" w:rsidRDefault="0001175B" w:rsidP="0001175B">
      <w:pPr>
        <w:spacing w:line="480" w:lineRule="auto"/>
        <w:jc w:val="center"/>
        <w:rPr>
          <w:rStyle w:val="noformat1"/>
          <w:color w:val="000000" w:themeColor="text1"/>
        </w:rPr>
      </w:pPr>
      <w:r>
        <w:rPr>
          <w:rStyle w:val="noformat1"/>
          <w:color w:val="000000" w:themeColor="text1"/>
        </w:rPr>
        <w:t>Professor</w:t>
      </w:r>
    </w:p>
    <w:p w:rsidR="0001175B" w:rsidRDefault="0001175B" w:rsidP="0001175B">
      <w:pPr>
        <w:spacing w:line="480" w:lineRule="auto"/>
        <w:jc w:val="center"/>
        <w:rPr>
          <w:rStyle w:val="noformat1"/>
          <w:color w:val="000000" w:themeColor="text1"/>
        </w:rPr>
      </w:pPr>
      <w:r>
        <w:rPr>
          <w:rStyle w:val="noformat1"/>
          <w:color w:val="000000" w:themeColor="text1"/>
        </w:rPr>
        <w:t>Date</w:t>
      </w: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Default="0001175B" w:rsidP="000252B1">
      <w:pPr>
        <w:spacing w:line="480" w:lineRule="auto"/>
        <w:rPr>
          <w:rStyle w:val="noformat1"/>
          <w:color w:val="000000" w:themeColor="text1"/>
        </w:rPr>
      </w:pPr>
    </w:p>
    <w:p w:rsidR="0001175B" w:rsidRPr="0001175B" w:rsidRDefault="0001175B" w:rsidP="0001175B">
      <w:pPr>
        <w:spacing w:line="480" w:lineRule="auto"/>
        <w:jc w:val="center"/>
        <w:rPr>
          <w:rStyle w:val="noformat1"/>
          <w:b/>
          <w:color w:val="000000" w:themeColor="text1"/>
        </w:rPr>
      </w:pPr>
      <w:r w:rsidRPr="0001175B">
        <w:rPr>
          <w:rStyle w:val="noformat1"/>
          <w:b/>
          <w:color w:val="000000" w:themeColor="text1"/>
        </w:rPr>
        <w:t>UAV</w:t>
      </w:r>
    </w:p>
    <w:p w:rsidR="00600C6C" w:rsidRDefault="00600C6C" w:rsidP="000252B1">
      <w:pPr>
        <w:spacing w:line="480" w:lineRule="auto"/>
        <w:rPr>
          <w:rStyle w:val="noformat1"/>
          <w:color w:val="000000" w:themeColor="text1"/>
        </w:rPr>
      </w:pPr>
      <w:r w:rsidRPr="00600C6C">
        <w:rPr>
          <w:rStyle w:val="noformat1"/>
          <w:color w:val="000000" w:themeColor="text1"/>
        </w:rPr>
        <w:t xml:space="preserve">One of the most critically acclaimed authors on the subject of unmanned systems is Mr. P.W. Singer. In his book, Wired for War, </w:t>
      </w:r>
      <w:r w:rsidR="00942E44" w:rsidRPr="00B1001B">
        <w:rPr>
          <w:color w:val="000000" w:themeColor="text1"/>
          <w:shd w:val="clear" w:color="auto" w:fill="FFFFFF"/>
        </w:rPr>
        <w:t xml:space="preserve">McDermott </w:t>
      </w:r>
      <w:r w:rsidRPr="00600C6C">
        <w:rPr>
          <w:rStyle w:val="noformat1"/>
          <w:color w:val="000000" w:themeColor="text1"/>
        </w:rPr>
        <w:t xml:space="preserve">explores robotic warfare and its impact on modern warfare. </w:t>
      </w:r>
      <w:r w:rsidR="00942E44" w:rsidRPr="00B1001B">
        <w:rPr>
          <w:color w:val="000000" w:themeColor="text1"/>
          <w:shd w:val="clear" w:color="auto" w:fill="FFFFFF"/>
        </w:rPr>
        <w:t>McDermot</w:t>
      </w:r>
      <w:r w:rsidRPr="00600C6C">
        <w:rPr>
          <w:rStyle w:val="noformat1"/>
          <w:color w:val="000000" w:themeColor="text1"/>
        </w:rPr>
        <w:t xml:space="preserve"> illustrates how technology is changing not only the way wars are fought, but also the politics, economics, laws</w:t>
      </w:r>
      <w:r>
        <w:rPr>
          <w:rStyle w:val="noformat1"/>
          <w:color w:val="000000" w:themeColor="text1"/>
        </w:rPr>
        <w:t>,</w:t>
      </w:r>
      <w:r w:rsidRPr="00600C6C">
        <w:rPr>
          <w:rStyle w:val="noformat1"/>
          <w:color w:val="000000" w:themeColor="text1"/>
        </w:rPr>
        <w:t xml:space="preserve"> and ethics surrounding the war itself </w:t>
      </w:r>
      <w:r w:rsidR="00B1001B" w:rsidRPr="00B1001B">
        <w:rPr>
          <w:rStyle w:val="noformat1"/>
          <w:color w:val="000000" w:themeColor="text1"/>
        </w:rPr>
        <w:t>(</w:t>
      </w:r>
      <w:r w:rsidR="00B1001B" w:rsidRPr="00B1001B">
        <w:rPr>
          <w:color w:val="222222"/>
          <w:shd w:val="clear" w:color="auto" w:fill="FFFFFF"/>
        </w:rPr>
        <w:t>McDermott, 2011)</w:t>
      </w:r>
      <w:r w:rsidR="00B1001B" w:rsidRPr="00B1001B">
        <w:rPr>
          <w:color w:val="000000" w:themeColor="text1"/>
        </w:rPr>
        <w:t>.</w:t>
      </w:r>
      <w:r w:rsidR="00B1001B">
        <w:rPr>
          <w:color w:val="000000" w:themeColor="text1"/>
        </w:rPr>
        <w:t xml:space="preserve"> </w:t>
      </w:r>
      <w:r w:rsidRPr="00600C6C">
        <w:rPr>
          <w:rStyle w:val="noformat1"/>
          <w:color w:val="000000" w:themeColor="text1"/>
        </w:rPr>
        <w:t xml:space="preserve">Singer points out that robotics promises to be the most comprehensive instrument for changing action since the introduction of gunpowder. Describes the state of the art of robotic military systems. He discusses the potential sociological and psychological impact of using these systems in current and future military operations </w:t>
      </w:r>
      <w:r w:rsidR="00B1001B" w:rsidRPr="00B1001B">
        <w:rPr>
          <w:rStyle w:val="noformat1"/>
          <w:color w:val="000000" w:themeColor="text1"/>
        </w:rPr>
        <w:t>(</w:t>
      </w:r>
      <w:r w:rsidR="00B1001B" w:rsidRPr="00B1001B">
        <w:rPr>
          <w:color w:val="222222"/>
          <w:shd w:val="clear" w:color="auto" w:fill="FFFFFF"/>
        </w:rPr>
        <w:t>McDermott, 2011)</w:t>
      </w:r>
      <w:r w:rsidR="00B1001B" w:rsidRPr="00B1001B">
        <w:rPr>
          <w:color w:val="000000" w:themeColor="text1"/>
        </w:rPr>
        <w:t>.</w:t>
      </w:r>
      <w:r w:rsidR="00B1001B">
        <w:rPr>
          <w:color w:val="000000" w:themeColor="text1"/>
        </w:rPr>
        <w:t xml:space="preserve"> </w:t>
      </w:r>
      <w:r w:rsidRPr="00600C6C">
        <w:rPr>
          <w:rStyle w:val="noformat1"/>
          <w:color w:val="000000" w:themeColor="text1"/>
        </w:rPr>
        <w:t>A relevant question he asks about the second problem addressed in the problem definition is: How can the rules of engagement for unmanned systems be created and applied? Mr. Singer plants the seed in the soil made fertile by Hollywood. Arguably, the war itself will be redefined as technology creates an increasing physical and emotional distance from combat. Singer invigorates the persistent ethical question that has been and continues to be asked by Kumar, Tice</w:t>
      </w:r>
      <w:r>
        <w:rPr>
          <w:rStyle w:val="noformat1"/>
          <w:color w:val="000000" w:themeColor="text1"/>
        </w:rPr>
        <w:t>,</w:t>
      </w:r>
      <w:r w:rsidRPr="00600C6C">
        <w:rPr>
          <w:rStyle w:val="noformat1"/>
          <w:color w:val="000000" w:themeColor="text1"/>
        </w:rPr>
        <w:t xml:space="preserve"> and others. Will concerns about UAVs and similar autonomous systems reduce the risk of war, as well as the higher targets traditionally used to justify it? </w:t>
      </w:r>
      <w:r>
        <w:rPr>
          <w:rStyle w:val="noformat1"/>
          <w:color w:val="000000" w:themeColor="text1"/>
        </w:rPr>
        <w:t>The s</w:t>
      </w:r>
      <w:r w:rsidRPr="00600C6C">
        <w:rPr>
          <w:rStyle w:val="noformat1"/>
          <w:color w:val="000000" w:themeColor="text1"/>
        </w:rPr>
        <w:t xml:space="preserve">inger continues to ask whether </w:t>
      </w:r>
      <w:r>
        <w:rPr>
          <w:rStyle w:val="noformat1"/>
          <w:color w:val="000000" w:themeColor="text1"/>
        </w:rPr>
        <w:t xml:space="preserve">the </w:t>
      </w:r>
      <w:r w:rsidRPr="00600C6C">
        <w:rPr>
          <w:rStyle w:val="noformat1"/>
          <w:color w:val="000000" w:themeColor="text1"/>
        </w:rPr>
        <w:t xml:space="preserve">technology could reduce humanity's propensity to wage war or whether robotics will make war less human by making it less human </w:t>
      </w:r>
      <w:r w:rsidR="00B1001B" w:rsidRPr="00B1001B">
        <w:rPr>
          <w:rStyle w:val="noformat1"/>
          <w:color w:val="000000" w:themeColor="text1"/>
        </w:rPr>
        <w:t>(</w:t>
      </w:r>
      <w:r w:rsidR="00B1001B" w:rsidRPr="00B1001B">
        <w:rPr>
          <w:color w:val="222222"/>
          <w:shd w:val="clear" w:color="auto" w:fill="FFFFFF"/>
        </w:rPr>
        <w:t>McDermott, 2011)</w:t>
      </w:r>
      <w:r w:rsidR="00B1001B" w:rsidRPr="00B1001B">
        <w:rPr>
          <w:color w:val="000000" w:themeColor="text1"/>
        </w:rPr>
        <w:t>.</w:t>
      </w:r>
    </w:p>
    <w:p w:rsidR="0031146E" w:rsidRDefault="00600C6C" w:rsidP="000E1993">
      <w:pPr>
        <w:spacing w:line="480" w:lineRule="auto"/>
        <w:ind w:firstLine="720"/>
        <w:rPr>
          <w:color w:val="000000" w:themeColor="text1"/>
        </w:rPr>
      </w:pPr>
      <w:r w:rsidRPr="00600C6C">
        <w:rPr>
          <w:rStyle w:val="noformat1"/>
          <w:color w:val="000000" w:themeColor="text1"/>
        </w:rPr>
        <w:t xml:space="preserve">As the United States continues to use unmanned aerial systems for war purposes, funding for these systems will increase. Although the current Operations Concept (CONOPS) requires various combinations of UAVs and </w:t>
      </w:r>
      <w:r>
        <w:rPr>
          <w:rStyle w:val="noformat1"/>
          <w:color w:val="000000" w:themeColor="text1"/>
        </w:rPr>
        <w:t>human-crew</w:t>
      </w:r>
      <w:r w:rsidRPr="00600C6C">
        <w:rPr>
          <w:rStyle w:val="noformat1"/>
          <w:color w:val="000000" w:themeColor="text1"/>
        </w:rPr>
        <w:t>ed aircraft</w:t>
      </w:r>
      <w:r w:rsidR="00B1001B">
        <w:rPr>
          <w:rStyle w:val="noformat1"/>
          <w:color w:val="000000" w:themeColor="text1"/>
        </w:rPr>
        <w:t xml:space="preserve"> to support different missions </w:t>
      </w:r>
      <w:r w:rsidR="00B1001B" w:rsidRPr="00B1001B">
        <w:rPr>
          <w:rStyle w:val="noformat1"/>
          <w:color w:val="000000" w:themeColor="text1"/>
        </w:rPr>
        <w:t>(</w:t>
      </w:r>
      <w:r w:rsidR="00B1001B" w:rsidRPr="00B1001B">
        <w:rPr>
          <w:color w:val="222222"/>
          <w:shd w:val="clear" w:color="auto" w:fill="FFFFFF"/>
        </w:rPr>
        <w:t>McDermott, 2011)</w:t>
      </w:r>
      <w:r w:rsidRPr="00600C6C">
        <w:rPr>
          <w:rStyle w:val="noformat1"/>
          <w:color w:val="000000" w:themeColor="text1"/>
        </w:rPr>
        <w:t xml:space="preserve">, little analysis has been done to determine the exact distribution not only by vehicles but also through training in logistics and Support. </w:t>
      </w:r>
      <w:r>
        <w:rPr>
          <w:rStyle w:val="noformat1"/>
          <w:color w:val="000000" w:themeColor="text1"/>
        </w:rPr>
        <w:t>F</w:t>
      </w:r>
      <w:r w:rsidRPr="00600C6C">
        <w:rPr>
          <w:rStyle w:val="noformat1"/>
          <w:color w:val="000000" w:themeColor="text1"/>
        </w:rPr>
        <w:t>resh. Is our drone economical</w:t>
      </w:r>
      <w:r>
        <w:rPr>
          <w:rStyle w:val="noformat1"/>
          <w:color w:val="000000" w:themeColor="text1"/>
        </w:rPr>
        <w:t>,</w:t>
      </w:r>
      <w:r w:rsidRPr="00600C6C">
        <w:rPr>
          <w:rStyle w:val="noformat1"/>
          <w:color w:val="000000" w:themeColor="text1"/>
        </w:rPr>
        <w:t xml:space="preserve"> or is there a better solution in terms of value associated with mission completion rates through the use of human and unmanned aircraft? UAS will continue to evolve and will require updates to maintain its technology </w:t>
      </w:r>
      <w:r w:rsidRPr="00B1001B">
        <w:rPr>
          <w:rStyle w:val="noformat1"/>
          <w:color w:val="000000" w:themeColor="text1"/>
        </w:rPr>
        <w:t>(</w:t>
      </w:r>
      <w:r w:rsidR="00B1001B" w:rsidRPr="00B1001B">
        <w:rPr>
          <w:color w:val="222222"/>
          <w:shd w:val="clear" w:color="auto" w:fill="FFFFFF"/>
        </w:rPr>
        <w:t>McDermott, 2011)</w:t>
      </w:r>
      <w:r w:rsidR="00A94119" w:rsidRPr="00B1001B">
        <w:rPr>
          <w:color w:val="000000" w:themeColor="text1"/>
        </w:rPr>
        <w:t>.</w:t>
      </w:r>
    </w:p>
    <w:p w:rsidR="000E1993" w:rsidRPr="00B1001B" w:rsidRDefault="000E1993" w:rsidP="000E1993">
      <w:pPr>
        <w:spacing w:line="480" w:lineRule="auto"/>
        <w:rPr>
          <w:b/>
          <w:color w:val="000000" w:themeColor="text1"/>
        </w:rPr>
      </w:pPr>
      <w:r w:rsidRPr="00B1001B">
        <w:rPr>
          <w:b/>
          <w:color w:val="000000" w:themeColor="text1"/>
        </w:rPr>
        <w:t xml:space="preserve">Reference </w:t>
      </w:r>
    </w:p>
    <w:p w:rsidR="00B1001B" w:rsidRDefault="00B1001B" w:rsidP="000252B1">
      <w:pPr>
        <w:spacing w:line="480" w:lineRule="auto"/>
        <w:rPr>
          <w:color w:val="000000" w:themeColor="text1"/>
          <w:shd w:val="clear" w:color="auto" w:fill="FFFFFF"/>
        </w:rPr>
      </w:pPr>
      <w:r w:rsidRPr="00B1001B">
        <w:rPr>
          <w:color w:val="000000" w:themeColor="text1"/>
          <w:shd w:val="clear" w:color="auto" w:fill="FFFFFF"/>
        </w:rPr>
        <w:t>McDermott, J. F. (2011). Nasty and Brutish But Not Short [review of" Wired for War: Wired For War: The Robotics Revolution And Conflict In The Twenty-First Century"(Singer, PW; 2009)]. </w:t>
      </w:r>
      <w:r w:rsidRPr="00B1001B">
        <w:rPr>
          <w:i/>
          <w:iCs/>
          <w:color w:val="000000" w:themeColor="text1"/>
          <w:shd w:val="clear" w:color="auto" w:fill="FFFFFF"/>
        </w:rPr>
        <w:t>IEEE Technology and Society Magazine</w:t>
      </w:r>
      <w:r w:rsidRPr="00B1001B">
        <w:rPr>
          <w:color w:val="000000" w:themeColor="text1"/>
          <w:shd w:val="clear" w:color="auto" w:fill="FFFFFF"/>
        </w:rPr>
        <w:t>, </w:t>
      </w:r>
      <w:r w:rsidRPr="00B1001B">
        <w:rPr>
          <w:i/>
          <w:iCs/>
          <w:color w:val="000000" w:themeColor="text1"/>
          <w:shd w:val="clear" w:color="auto" w:fill="FFFFFF"/>
        </w:rPr>
        <w:t>30</w:t>
      </w:r>
      <w:r w:rsidRPr="00B1001B">
        <w:rPr>
          <w:color w:val="000000" w:themeColor="text1"/>
          <w:shd w:val="clear" w:color="auto" w:fill="FFFFFF"/>
        </w:rPr>
        <w:t>(3), 5-6.-LINK -https://ieeexplore.ieee.org/abstract/document/6017268.</w:t>
      </w:r>
    </w:p>
    <w:p w:rsidR="00B1001B" w:rsidRDefault="00B1001B" w:rsidP="000252B1">
      <w:pPr>
        <w:spacing w:line="480" w:lineRule="auto"/>
        <w:rPr>
          <w:rStyle w:val="noformat1"/>
          <w:color w:val="000000" w:themeColor="text1"/>
        </w:rPr>
      </w:pPr>
      <w:r>
        <w:rPr>
          <w:rStyle w:val="noformat1"/>
          <w:color w:val="000000" w:themeColor="text1"/>
        </w:rPr>
        <w:t xml:space="preserve"> </w:t>
      </w:r>
    </w:p>
    <w:p w:rsidR="00A94119" w:rsidRDefault="000E1993" w:rsidP="000252B1">
      <w:pPr>
        <w:spacing w:line="480" w:lineRule="auto"/>
        <w:rPr>
          <w:rStyle w:val="noformat1"/>
          <w:color w:val="000000" w:themeColor="text1"/>
        </w:rPr>
      </w:pPr>
      <w:r w:rsidRPr="000E1993">
        <w:rPr>
          <w:rStyle w:val="noformat1"/>
          <w:color w:val="000000" w:themeColor="text1"/>
        </w:rPr>
        <w:t>In 2012, the cost-benefit discussion and its subsequent analysis were brought to the fore. As the United States continued to fight in Afghanistan and oth</w:t>
      </w:r>
      <w:r w:rsidR="00B1001B">
        <w:rPr>
          <w:rStyle w:val="noformat1"/>
          <w:color w:val="000000" w:themeColor="text1"/>
        </w:rPr>
        <w:t>er similar disputed regions, UAS</w:t>
      </w:r>
      <w:r w:rsidRPr="000E1993">
        <w:rPr>
          <w:rStyle w:val="noformat1"/>
          <w:color w:val="000000" w:themeColor="text1"/>
        </w:rPr>
        <w:t xml:space="preserve">s continued to be used as a preferred tool of war. In a July 2012 article written by </w:t>
      </w:r>
      <w:r w:rsidR="00017018">
        <w:rPr>
          <w:color w:val="000000" w:themeColor="text1"/>
          <w:shd w:val="clear" w:color="auto" w:fill="FFFFFF"/>
        </w:rPr>
        <w:t>Lobo</w:t>
      </w:r>
      <w:r w:rsidR="00017018" w:rsidRPr="00B1001B">
        <w:rPr>
          <w:color w:val="000000" w:themeColor="text1"/>
          <w:shd w:val="clear" w:color="auto" w:fill="FFFFFF"/>
        </w:rPr>
        <w:t xml:space="preserve"> </w:t>
      </w:r>
      <w:r w:rsidR="00017018">
        <w:rPr>
          <w:color w:val="000000" w:themeColor="text1"/>
          <w:shd w:val="clear" w:color="auto" w:fill="FFFFFF"/>
        </w:rPr>
        <w:t>(2018)</w:t>
      </w:r>
      <w:r w:rsidRPr="000E1993">
        <w:rPr>
          <w:rStyle w:val="noformat1"/>
          <w:color w:val="000000" w:themeColor="text1"/>
        </w:rPr>
        <w:t xml:space="preserve">for the American Security Project, she divided the unit cost and the impact of operating </w:t>
      </w:r>
      <w:r>
        <w:rPr>
          <w:rStyle w:val="noformat1"/>
          <w:color w:val="000000" w:themeColor="text1"/>
        </w:rPr>
        <w:t>expense</w:t>
      </w:r>
      <w:r w:rsidRPr="000E1993">
        <w:rPr>
          <w:rStyle w:val="noformat1"/>
          <w:color w:val="000000" w:themeColor="text1"/>
        </w:rPr>
        <w:t>s. Compared and contrasted unmanned aircraft compared to human</w:t>
      </w:r>
      <w:r>
        <w:rPr>
          <w:rStyle w:val="noformat1"/>
          <w:color w:val="000000" w:themeColor="text1"/>
        </w:rPr>
        <w:t>-</w:t>
      </w:r>
      <w:r w:rsidRPr="000E1993">
        <w:rPr>
          <w:rStyle w:val="noformat1"/>
          <w:color w:val="000000" w:themeColor="text1"/>
        </w:rPr>
        <w:t>piloted ai</w:t>
      </w:r>
      <w:r w:rsidR="00B1001B">
        <w:rPr>
          <w:rStyle w:val="noformat1"/>
          <w:color w:val="000000" w:themeColor="text1"/>
        </w:rPr>
        <w:t>rcraft to show the effects of UAS</w:t>
      </w:r>
      <w:r w:rsidRPr="000E1993">
        <w:rPr>
          <w:rStyle w:val="noformat1"/>
          <w:color w:val="000000" w:themeColor="text1"/>
        </w:rPr>
        <w:t xml:space="preserve"> operating costs and established </w:t>
      </w:r>
      <w:r w:rsidR="00B1001B">
        <w:rPr>
          <w:rStyle w:val="noformat1"/>
          <w:color w:val="000000" w:themeColor="text1"/>
        </w:rPr>
        <w:t>that, based on its analysis, UAS</w:t>
      </w:r>
      <w:r w:rsidRPr="000E1993">
        <w:rPr>
          <w:rStyle w:val="noformat1"/>
          <w:color w:val="000000" w:themeColor="text1"/>
        </w:rPr>
        <w:t xml:space="preserve"> operating costs are slightly lower than the operation of piloted aircraft </w:t>
      </w:r>
      <w:r w:rsidR="00B1001B" w:rsidRPr="00B1001B">
        <w:rPr>
          <w:rStyle w:val="noformat1"/>
          <w:color w:val="000000" w:themeColor="text1"/>
        </w:rPr>
        <w:t>(</w:t>
      </w:r>
      <w:r w:rsidR="00017018">
        <w:rPr>
          <w:color w:val="000000" w:themeColor="text1"/>
          <w:shd w:val="clear" w:color="auto" w:fill="FFFFFF"/>
        </w:rPr>
        <w:t>Lobo</w:t>
      </w:r>
      <w:r w:rsidR="00017018" w:rsidRPr="00B1001B">
        <w:rPr>
          <w:color w:val="000000" w:themeColor="text1"/>
          <w:shd w:val="clear" w:color="auto" w:fill="FFFFFF"/>
        </w:rPr>
        <w:t xml:space="preserve">, </w:t>
      </w:r>
      <w:r w:rsidR="00017018">
        <w:rPr>
          <w:color w:val="000000" w:themeColor="text1"/>
          <w:shd w:val="clear" w:color="auto" w:fill="FFFFFF"/>
        </w:rPr>
        <w:t>2018</w:t>
      </w:r>
      <w:r w:rsidR="00B1001B" w:rsidRPr="00B1001B">
        <w:rPr>
          <w:color w:val="000000" w:themeColor="text1"/>
          <w:shd w:val="clear" w:color="auto" w:fill="FFFFFF"/>
        </w:rPr>
        <w:t>)</w:t>
      </w:r>
      <w:r w:rsidR="00B1001B" w:rsidRPr="00B1001B">
        <w:rPr>
          <w:rStyle w:val="noformat1"/>
          <w:color w:val="000000" w:themeColor="text1"/>
        </w:rPr>
        <w:t xml:space="preserve">. </w:t>
      </w:r>
      <w:r w:rsidRPr="000E1993">
        <w:rPr>
          <w:rStyle w:val="noformat1"/>
          <w:color w:val="000000" w:themeColor="text1"/>
        </w:rPr>
        <w:t>Unfortunately, it does not include the cost of pilot traini</w:t>
      </w:r>
      <w:r w:rsidR="00B1001B">
        <w:rPr>
          <w:rStyle w:val="noformat1"/>
          <w:color w:val="000000" w:themeColor="text1"/>
        </w:rPr>
        <w:t>ng versus operator training.</w:t>
      </w:r>
      <w:r w:rsidRPr="000E1993">
        <w:rPr>
          <w:rStyle w:val="noformat1"/>
          <w:color w:val="000000" w:themeColor="text1"/>
        </w:rPr>
        <w:t xml:space="preserve"> It is stipulated that the composition of the cost estimates, although complete, has not been well defined; she continues to argue that cost-benefit analysis is not explicitly related to whether and where research and development expenditures were included </w:t>
      </w:r>
      <w:r w:rsidR="00B1001B" w:rsidRPr="00B1001B">
        <w:rPr>
          <w:rStyle w:val="noformat1"/>
          <w:color w:val="000000" w:themeColor="text1"/>
        </w:rPr>
        <w:t>(</w:t>
      </w:r>
      <w:r w:rsidR="00017018">
        <w:rPr>
          <w:color w:val="000000" w:themeColor="text1"/>
          <w:shd w:val="clear" w:color="auto" w:fill="FFFFFF"/>
        </w:rPr>
        <w:t>Lobo</w:t>
      </w:r>
      <w:r w:rsidR="00017018" w:rsidRPr="00B1001B">
        <w:rPr>
          <w:color w:val="000000" w:themeColor="text1"/>
          <w:shd w:val="clear" w:color="auto" w:fill="FFFFFF"/>
        </w:rPr>
        <w:t xml:space="preserve">, </w:t>
      </w:r>
      <w:r w:rsidR="00017018">
        <w:rPr>
          <w:color w:val="000000" w:themeColor="text1"/>
          <w:shd w:val="clear" w:color="auto" w:fill="FFFFFF"/>
        </w:rPr>
        <w:t>2018</w:t>
      </w:r>
      <w:r w:rsidR="00B1001B" w:rsidRPr="00B1001B">
        <w:rPr>
          <w:color w:val="000000" w:themeColor="text1"/>
          <w:shd w:val="clear" w:color="auto" w:fill="FFFFFF"/>
        </w:rPr>
        <w:t>)</w:t>
      </w:r>
      <w:r w:rsidR="00B1001B" w:rsidRPr="00B1001B">
        <w:rPr>
          <w:rStyle w:val="noformat1"/>
          <w:color w:val="000000" w:themeColor="text1"/>
        </w:rPr>
        <w:t xml:space="preserve">. </w:t>
      </w:r>
      <w:r w:rsidRPr="000E1993">
        <w:rPr>
          <w:rStyle w:val="noformat1"/>
          <w:color w:val="000000" w:themeColor="text1"/>
        </w:rPr>
        <w:t xml:space="preserve">She notes that her comparisons so far have been made as reasonable belief efforts based on </w:t>
      </w:r>
      <w:r>
        <w:rPr>
          <w:rStyle w:val="noformat1"/>
          <w:color w:val="000000" w:themeColor="text1"/>
        </w:rPr>
        <w:t xml:space="preserve">the </w:t>
      </w:r>
      <w:r w:rsidRPr="000E1993">
        <w:rPr>
          <w:rStyle w:val="noformat1"/>
          <w:color w:val="000000" w:themeColor="text1"/>
        </w:rPr>
        <w:t xml:space="preserve">unclassified and publicly available information </w:t>
      </w:r>
      <w:r w:rsidR="00B1001B" w:rsidRPr="00B1001B">
        <w:rPr>
          <w:rStyle w:val="noformat1"/>
          <w:color w:val="000000" w:themeColor="text1"/>
        </w:rPr>
        <w:t>(</w:t>
      </w:r>
      <w:r w:rsidR="00017018">
        <w:rPr>
          <w:color w:val="000000" w:themeColor="text1"/>
          <w:shd w:val="clear" w:color="auto" w:fill="FFFFFF"/>
        </w:rPr>
        <w:t>Lobo</w:t>
      </w:r>
      <w:r w:rsidR="00017018" w:rsidRPr="00B1001B">
        <w:rPr>
          <w:color w:val="000000" w:themeColor="text1"/>
          <w:shd w:val="clear" w:color="auto" w:fill="FFFFFF"/>
        </w:rPr>
        <w:t xml:space="preserve">, </w:t>
      </w:r>
      <w:r w:rsidR="00017018">
        <w:rPr>
          <w:color w:val="000000" w:themeColor="text1"/>
          <w:shd w:val="clear" w:color="auto" w:fill="FFFFFF"/>
        </w:rPr>
        <w:t>2018</w:t>
      </w:r>
      <w:r w:rsidR="00B1001B" w:rsidRPr="00B1001B">
        <w:rPr>
          <w:color w:val="000000" w:themeColor="text1"/>
          <w:shd w:val="clear" w:color="auto" w:fill="FFFFFF"/>
        </w:rPr>
        <w:t>)</w:t>
      </w:r>
      <w:r w:rsidR="00B1001B" w:rsidRPr="00B1001B">
        <w:rPr>
          <w:rStyle w:val="noformat1"/>
          <w:color w:val="000000" w:themeColor="text1"/>
        </w:rPr>
        <w:t xml:space="preserve">. </w:t>
      </w:r>
      <w:r w:rsidRPr="000E1993">
        <w:rPr>
          <w:rStyle w:val="noformat1"/>
          <w:color w:val="000000" w:themeColor="text1"/>
        </w:rPr>
        <w:t>The purpose of his second article was to analyze t</w:t>
      </w:r>
      <w:r w:rsidR="00B1001B">
        <w:rPr>
          <w:rStyle w:val="noformat1"/>
          <w:color w:val="000000" w:themeColor="text1"/>
        </w:rPr>
        <w:t>he costs applied to specific UAS</w:t>
      </w:r>
      <w:r w:rsidRPr="000E1993">
        <w:rPr>
          <w:rStyle w:val="noformat1"/>
          <w:color w:val="000000" w:themeColor="text1"/>
        </w:rPr>
        <w:t>s and their role in the strategic value of these systems. His analysis provides a statistical breakdown of vehicles to help answer the hypothesis propos</w:t>
      </w:r>
      <w:r w:rsidR="00B1001B">
        <w:rPr>
          <w:rStyle w:val="noformat1"/>
          <w:color w:val="000000" w:themeColor="text1"/>
        </w:rPr>
        <w:t>ed in this research article. UAS</w:t>
      </w:r>
      <w:r w:rsidRPr="000E1993">
        <w:rPr>
          <w:rStyle w:val="noformat1"/>
          <w:color w:val="000000" w:themeColor="text1"/>
        </w:rPr>
        <w:t xml:space="preserve">s are divided into several classes depending on their size and capacity. This article will focus </w:t>
      </w:r>
      <w:r w:rsidR="00B1001B">
        <w:rPr>
          <w:rStyle w:val="noformat1"/>
          <w:color w:val="000000" w:themeColor="text1"/>
        </w:rPr>
        <w:t>specifically on UAS</w:t>
      </w:r>
      <w:r w:rsidRPr="000E1993">
        <w:rPr>
          <w:rStyle w:val="noformat1"/>
          <w:color w:val="000000" w:themeColor="text1"/>
        </w:rPr>
        <w:t xml:space="preserve">s designed to replace </w:t>
      </w:r>
      <w:r>
        <w:rPr>
          <w:rStyle w:val="noformat1"/>
          <w:color w:val="000000" w:themeColor="text1"/>
        </w:rPr>
        <w:t>human-crew</w:t>
      </w:r>
      <w:r w:rsidR="00B1001B">
        <w:rPr>
          <w:rStyle w:val="noformat1"/>
          <w:color w:val="000000" w:themeColor="text1"/>
        </w:rPr>
        <w:t>ed flight. UAS</w:t>
      </w:r>
      <w:r w:rsidRPr="000E1993">
        <w:rPr>
          <w:rStyle w:val="noformat1"/>
          <w:color w:val="000000" w:themeColor="text1"/>
        </w:rPr>
        <w:t xml:space="preserve"> courses are defined by the rules and regulations of the Federal Aviation Administration (FAA) that govern their use in American airspace and their operational and strategic impact on global operations </w:t>
      </w:r>
      <w:r w:rsidRPr="00B1001B">
        <w:rPr>
          <w:rStyle w:val="noformat1"/>
          <w:color w:val="000000" w:themeColor="text1"/>
        </w:rPr>
        <w:t>(</w:t>
      </w:r>
      <w:r w:rsidR="00017018">
        <w:rPr>
          <w:color w:val="000000" w:themeColor="text1"/>
          <w:shd w:val="clear" w:color="auto" w:fill="FFFFFF"/>
        </w:rPr>
        <w:t>Lobo</w:t>
      </w:r>
      <w:r w:rsidR="00B1001B" w:rsidRPr="00B1001B">
        <w:rPr>
          <w:color w:val="000000" w:themeColor="text1"/>
          <w:shd w:val="clear" w:color="auto" w:fill="FFFFFF"/>
        </w:rPr>
        <w:t xml:space="preserve">, </w:t>
      </w:r>
      <w:r w:rsidR="00017018">
        <w:rPr>
          <w:color w:val="000000" w:themeColor="text1"/>
          <w:shd w:val="clear" w:color="auto" w:fill="FFFFFF"/>
        </w:rPr>
        <w:t>2018</w:t>
      </w:r>
      <w:r w:rsidR="00B1001B" w:rsidRPr="00B1001B">
        <w:rPr>
          <w:color w:val="000000" w:themeColor="text1"/>
          <w:shd w:val="clear" w:color="auto" w:fill="FFFFFF"/>
        </w:rPr>
        <w:t>)</w:t>
      </w:r>
      <w:r w:rsidRPr="00B1001B">
        <w:rPr>
          <w:rStyle w:val="noformat1"/>
          <w:color w:val="000000" w:themeColor="text1"/>
        </w:rPr>
        <w:t xml:space="preserve">. </w:t>
      </w:r>
      <w:r w:rsidRPr="000E1993">
        <w:rPr>
          <w:rStyle w:val="noformat1"/>
          <w:color w:val="000000" w:themeColor="text1"/>
        </w:rPr>
        <w:t>By analyzing unclassified lessons learned and financial and budgetary data, this document will codify the</w:t>
      </w:r>
      <w:r w:rsidR="00B1001B">
        <w:rPr>
          <w:rStyle w:val="noformat1"/>
          <w:color w:val="000000" w:themeColor="text1"/>
        </w:rPr>
        <w:t xml:space="preserve"> cost versus the benefits of UAS</w:t>
      </w:r>
      <w:r w:rsidRPr="000E1993">
        <w:rPr>
          <w:rStyle w:val="noformat1"/>
          <w:color w:val="000000" w:themeColor="text1"/>
        </w:rPr>
        <w:t>s.</w:t>
      </w:r>
    </w:p>
    <w:p w:rsidR="000E1993" w:rsidRPr="00B1001B" w:rsidRDefault="000E1993" w:rsidP="000E1993">
      <w:pPr>
        <w:spacing w:line="480" w:lineRule="auto"/>
        <w:rPr>
          <w:b/>
          <w:color w:val="000000" w:themeColor="text1"/>
        </w:rPr>
      </w:pPr>
      <w:r w:rsidRPr="00B1001B">
        <w:rPr>
          <w:b/>
          <w:color w:val="000000" w:themeColor="text1"/>
        </w:rPr>
        <w:t xml:space="preserve">References </w:t>
      </w:r>
    </w:p>
    <w:p w:rsidR="00017018" w:rsidRPr="00017018" w:rsidRDefault="00017018" w:rsidP="00B1001B">
      <w:pPr>
        <w:spacing w:line="480" w:lineRule="auto"/>
        <w:rPr>
          <w:color w:val="000000" w:themeColor="text1"/>
          <w:shd w:val="clear" w:color="auto" w:fill="FFFFFF"/>
        </w:rPr>
      </w:pPr>
      <w:r w:rsidRPr="00017018">
        <w:rPr>
          <w:color w:val="000000" w:themeColor="text1"/>
          <w:shd w:val="clear" w:color="auto" w:fill="FFFFFF"/>
        </w:rPr>
        <w:t>Lobo, K. B. (2018). </w:t>
      </w:r>
      <w:r w:rsidRPr="00017018">
        <w:rPr>
          <w:i/>
          <w:iCs/>
          <w:color w:val="000000" w:themeColor="text1"/>
          <w:shd w:val="clear" w:color="auto" w:fill="FFFFFF"/>
        </w:rPr>
        <w:t>Submunition design for a low-cost small UAS counter-swarm missile</w:t>
      </w:r>
      <w:r w:rsidRPr="00017018">
        <w:rPr>
          <w:color w:val="000000" w:themeColor="text1"/>
          <w:shd w:val="clear" w:color="auto" w:fill="FFFFFF"/>
        </w:rPr>
        <w:t>. Naval Postgraduate School Monterey United States.</w:t>
      </w:r>
    </w:p>
    <w:p w:rsidR="000E1993" w:rsidRPr="00017018" w:rsidRDefault="00017018" w:rsidP="000252B1">
      <w:pPr>
        <w:spacing w:line="480" w:lineRule="auto"/>
        <w:rPr>
          <w:color w:val="000000" w:themeColor="text1"/>
        </w:rPr>
      </w:pPr>
      <w:r w:rsidRPr="00017018">
        <w:rPr>
          <w:color w:val="000000" w:themeColor="text1"/>
          <w:shd w:val="clear" w:color="auto" w:fill="FFFFFF"/>
        </w:rPr>
        <w:t>Link-</w:t>
      </w:r>
      <w:r w:rsidRPr="00017018">
        <w:rPr>
          <w:color w:val="000000" w:themeColor="text1"/>
        </w:rPr>
        <w:t xml:space="preserve"> </w:t>
      </w:r>
      <w:r w:rsidRPr="00017018">
        <w:rPr>
          <w:color w:val="000000" w:themeColor="text1"/>
          <w:shd w:val="clear" w:color="auto" w:fill="FFFFFF"/>
        </w:rPr>
        <w:t>https://apps.dtic.mil/dtic/tr/fulltext/u2/1069656.pdf</w:t>
      </w:r>
    </w:p>
    <w:p w:rsidR="000252B1" w:rsidRPr="000252B1" w:rsidRDefault="000252B1" w:rsidP="000252B1">
      <w:pPr>
        <w:spacing w:line="480" w:lineRule="auto"/>
        <w:rPr>
          <w:color w:val="000000" w:themeColor="text1"/>
        </w:rPr>
      </w:pPr>
    </w:p>
    <w:p w:rsidR="0001175B" w:rsidRDefault="0001175B" w:rsidP="000252B1">
      <w:pPr>
        <w:spacing w:line="480" w:lineRule="auto"/>
        <w:rPr>
          <w:b/>
          <w:color w:val="000000" w:themeColor="text1"/>
        </w:rPr>
      </w:pPr>
    </w:p>
    <w:p w:rsidR="0001175B" w:rsidRDefault="0001175B" w:rsidP="000252B1">
      <w:pPr>
        <w:spacing w:line="480" w:lineRule="auto"/>
        <w:rPr>
          <w:b/>
          <w:color w:val="000000" w:themeColor="text1"/>
        </w:rPr>
      </w:pPr>
    </w:p>
    <w:p w:rsidR="000252B1" w:rsidRPr="000252B1" w:rsidRDefault="000252B1" w:rsidP="000252B1">
      <w:pPr>
        <w:spacing w:line="480" w:lineRule="auto"/>
        <w:rPr>
          <w:color w:val="000000" w:themeColor="text1"/>
        </w:rPr>
      </w:pPr>
    </w:p>
    <w:sectPr w:rsidR="000252B1" w:rsidRPr="000252B1" w:rsidSect="0001175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37CA4" w:rsidRDefault="00437CA4" w:rsidP="0001175B">
      <w:r>
        <w:separator/>
      </w:r>
    </w:p>
  </w:endnote>
  <w:endnote w:type="continuationSeparator" w:id="0">
    <w:p w:rsidR="00437CA4" w:rsidRDefault="00437CA4" w:rsidP="00011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175B" w:rsidRDefault="000117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175B" w:rsidRDefault="000117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175B" w:rsidRDefault="000117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37CA4" w:rsidRDefault="00437CA4" w:rsidP="0001175B">
      <w:r>
        <w:separator/>
      </w:r>
    </w:p>
  </w:footnote>
  <w:footnote w:type="continuationSeparator" w:id="0">
    <w:p w:rsidR="00437CA4" w:rsidRDefault="00437CA4" w:rsidP="00011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175B" w:rsidRDefault="000117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175B" w:rsidRDefault="0001175B">
    <w:pPr>
      <w:pStyle w:val="Header"/>
    </w:pPr>
    <w:r>
      <w:rPr>
        <w:rStyle w:val="noformat1"/>
        <w:color w:val="000000" w:themeColor="text1"/>
      </w:rPr>
      <w:t>UAVs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175B" w:rsidRDefault="0001175B" w:rsidP="0001175B">
    <w:pPr>
      <w:spacing w:line="480" w:lineRule="auto"/>
      <w:rPr>
        <w:rStyle w:val="noformat1"/>
        <w:color w:val="000000" w:themeColor="text1"/>
      </w:rPr>
    </w:pPr>
    <w:r>
      <w:t>Running head;</w:t>
    </w:r>
    <w:r w:rsidRPr="0001175B">
      <w:rPr>
        <w:rStyle w:val="noformat1"/>
        <w:color w:val="000000" w:themeColor="text1"/>
      </w:rPr>
      <w:t xml:space="preserve"> </w:t>
    </w:r>
    <w:r>
      <w:rPr>
        <w:rStyle w:val="noformat1"/>
        <w:color w:val="000000" w:themeColor="text1"/>
      </w:rPr>
      <w:t>UAVs</w:t>
    </w:r>
  </w:p>
  <w:p w:rsidR="0001175B" w:rsidRDefault="000117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3NDA0MzMxNDU3MTdT0lEKTi0uzszPAykwqgUAe55bDSwAAAA="/>
  </w:docVars>
  <w:rsids>
    <w:rsidRoot w:val="00A94119"/>
    <w:rsid w:val="0001175B"/>
    <w:rsid w:val="00017018"/>
    <w:rsid w:val="000252B1"/>
    <w:rsid w:val="000E1993"/>
    <w:rsid w:val="0031146E"/>
    <w:rsid w:val="00437CA4"/>
    <w:rsid w:val="005560CD"/>
    <w:rsid w:val="00600C6C"/>
    <w:rsid w:val="007F38CC"/>
    <w:rsid w:val="00942E44"/>
    <w:rsid w:val="00A94119"/>
    <w:rsid w:val="00B1001B"/>
    <w:rsid w:val="00F46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25549F-0BCB-445C-ACDA-AC4BB3FF0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11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format1">
    <w:name w:val="noformat1"/>
    <w:basedOn w:val="DefaultParagraphFont"/>
    <w:rsid w:val="00A94119"/>
  </w:style>
  <w:style w:type="character" w:customStyle="1" w:styleId="mhrhead">
    <w:name w:val="mhrhead"/>
    <w:basedOn w:val="DefaultParagraphFont"/>
    <w:rsid w:val="00A94119"/>
  </w:style>
  <w:style w:type="character" w:customStyle="1" w:styleId="st1">
    <w:name w:val="st1"/>
    <w:basedOn w:val="DefaultParagraphFont"/>
    <w:rsid w:val="00A94119"/>
  </w:style>
  <w:style w:type="paragraph" w:customStyle="1" w:styleId="noformat">
    <w:name w:val="noformat"/>
    <w:basedOn w:val="Normal"/>
    <w:rsid w:val="000252B1"/>
  </w:style>
  <w:style w:type="character" w:styleId="Emphasis">
    <w:name w:val="Emphasis"/>
    <w:basedOn w:val="DefaultParagraphFont"/>
    <w:uiPriority w:val="20"/>
    <w:qFormat/>
    <w:rsid w:val="000252B1"/>
    <w:rPr>
      <w:i/>
      <w:iCs/>
    </w:rPr>
  </w:style>
  <w:style w:type="paragraph" w:styleId="Header">
    <w:name w:val="header"/>
    <w:basedOn w:val="Normal"/>
    <w:link w:val="HeaderChar"/>
    <w:uiPriority w:val="99"/>
    <w:unhideWhenUsed/>
    <w:rsid w:val="0001175B"/>
    <w:pPr>
      <w:tabs>
        <w:tab w:val="center" w:pos="4680"/>
        <w:tab w:val="right" w:pos="9360"/>
      </w:tabs>
    </w:pPr>
  </w:style>
  <w:style w:type="character" w:customStyle="1" w:styleId="HeaderChar">
    <w:name w:val="Header Char"/>
    <w:basedOn w:val="DefaultParagraphFont"/>
    <w:link w:val="Header"/>
    <w:uiPriority w:val="99"/>
    <w:rsid w:val="0001175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175B"/>
    <w:pPr>
      <w:tabs>
        <w:tab w:val="center" w:pos="4680"/>
        <w:tab w:val="right" w:pos="9360"/>
      </w:tabs>
    </w:pPr>
  </w:style>
  <w:style w:type="character" w:customStyle="1" w:styleId="FooterChar">
    <w:name w:val="Footer Char"/>
    <w:basedOn w:val="DefaultParagraphFont"/>
    <w:link w:val="Footer"/>
    <w:uiPriority w:val="99"/>
    <w:rsid w:val="0001175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707</Words>
  <Characters>4036</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2020-09-28T17:28:00Z</dcterms:created>
  <dcterms:modified xsi:type="dcterms:W3CDTF">2020-09-28T17:28:00Z</dcterms:modified>
</cp:coreProperties>
</file>